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440" w:type="dxa"/>
            <w:vAlign w:val="bottom"/>
          </w:tcPr>
          <w:p>
            <w:pPr>
              <w:spacing w:after="0"/>
              <w:rPr>
                <w:sz w:val="14"/>
                <w:szCs w:val="14"/>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4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dated April 30, 2021 titled “Mereo BioPharma and Cancer Focus Fund Announce Partnership for Phase 1b/2 Study of</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Etigilimab in Clear Cell Ovarian Cancer.”</w:t>
              </w:r>
            </w:hyperlink>
          </w:p>
        </w:tc>
        <w:tc>
          <w:tcPr>
            <w:tcW w:w="6440" w:type="dxa"/>
            <w:vAlign w:val="bottom"/>
          </w:tcPr>
          <w:p>
            <w:pPr>
              <w:spacing w:after="0"/>
              <w:rPr>
                <w:sz w:val="17"/>
                <w:szCs w:val="17"/>
                <w:color w:val="auto"/>
              </w:rPr>
            </w:pPr>
          </w:p>
        </w:tc>
      </w:tr>
    </w:tbl>
    <w:p>
      <w:pPr>
        <w:sectPr>
          <w:pgSz w:w="11900" w:h="16838" w:orient="portrait"/>
          <w:cols w:equalWidth="0" w:num="1">
            <w:col w:w="10500"/>
          </w:cols>
          <w:pgMar w:left="440" w:top="270" w:right="9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Mereo BioPharma and Cancer Focus Fund Announce Partnership for Phase 1b/2 Study of Etigilimab in Clear Cell Ovarian Cancer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Study to be Conducted at The University of Texas MD Anderson Cancer Center</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London, UK, Redwood City, Calif. and Houston, Texas, April 30, 2021 </w:t>
      </w:r>
      <w:r>
        <w:rPr>
          <w:rFonts w:ascii="Arial" w:cs="Arial" w:eastAsia="Arial" w:hAnsi="Arial"/>
          <w:sz w:val="16"/>
          <w:szCs w:val="16"/>
          <w:color w:val="auto"/>
        </w:rPr>
        <w:t>- Mereo BioPharma Group plc (NASDAQ: MREO) (“Mereo”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clinical-stage biopharmaceutical company focused on oncology and rare diseases, and Cancer Focus Fund, LP, a unique venture capital fund established in collaboration with The University of Texas MD Anderson Cancer Center (“MD Anderson”) to provide funding and clinical expertise to advance promising cancer therapies, today announced a partnership to evaluate Mereo’s lead anti-TIGIT therapeutic antibody candidate, etigilimab, in clear cell ovarian cancer, a rare cancer that accounts for approximately 5–10% of all ovarian carcinomas in North America.</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Mereo and Cancer Focus Fund partnership will support a Phase 1b/2 clinical study of etigilimab in combination with an anti-PD-1 antibody in clear cell ovarian cancer, to be conducted at MD Anderson and led by </w:t>
      </w:r>
      <w:r>
        <w:rPr>
          <w:rFonts w:ascii="Arial" w:cs="Arial" w:eastAsia="Arial" w:hAnsi="Arial"/>
          <w:sz w:val="18"/>
          <w:szCs w:val="18"/>
          <w:u w:val="single" w:color="auto"/>
          <w:color w:val="auto"/>
        </w:rPr>
        <w:t>Shannon Westin, MD, MPH</w:t>
      </w:r>
      <w:r>
        <w:rPr>
          <w:rFonts w:ascii="Arial" w:cs="Arial" w:eastAsia="Arial" w:hAnsi="Arial"/>
          <w:sz w:val="18"/>
          <w:szCs w:val="18"/>
          <w:color w:val="auto"/>
        </w:rPr>
        <w:t>, associate professor of Gynecologic Oncology and Reproductive Medicine. The study will be financed by Cancer Focus Fund, in exchange for upfront consideration of $1.5 million of Mereo shares and additional payments based on the achievement of certain milestones.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honored to partner with Cancer Focus Fund on clinical studies of etigilimab in this rare and aggressive form of ovarian cancer,” said Dr. Denise Scots-Knight, Chief Executive Officer of Mereo. “This program is the first investment made by Cancer Focus Fund since its inception. We believe that this speaks to the significant potential of etigilimab in the emerging TIGIT space. We look forward to working closely with the Cancer Focus Fund team and with Dr. Westin and her team at MD Anderson to design and execute the trial.”</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“Cancer Focus Fund is partnering with MD Anderson to help advance novel anticancer drug candidates through early clinical development, and we are delighted that our first investment is in support of Mereo’s anti-TIGIT antibody, etigilimab,” said Ross Barrett, a founder and Managing Partner of Cancer Focus Fund. “The TIGIT immune receptor is a promising new target for cancer immunotherapy. We welcome the opportunity to collaborate with Mereo and MD Anderson to jumpstart the clinical assessment of etigilimab in clear cell ovarian cancer, which lacks effective treatment options once advanced.”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top line data in late 2021, and setrusumab for the treatment of osteogenesis imperfecta (OI). In September 2020, the FDA granted Rare Pediatric Disease designation to setrusumab for the treatment of OI. In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December 2020, the Company signed a license and collaboration agreement for setrusumab in OI with Ultragenyx Pharmaceutical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Cancer Focus Fund</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u w:val="single" w:color="auto"/>
          <w:color w:val="auto"/>
        </w:rPr>
        <w:t>The Cancer Focus Fund LP</w:t>
      </w:r>
      <w:r>
        <w:rPr>
          <w:rFonts w:ascii="Arial" w:cs="Arial" w:eastAsia="Arial" w:hAnsi="Arial"/>
          <w:sz w:val="16"/>
          <w:szCs w:val="16"/>
          <w:color w:val="auto"/>
        </w:rPr>
        <w:t xml:space="preserve"> is a unique investment fund established in collaboration with The University of Texas MD Anderson Cancer Center. The fund provides investment support to advance promising cancer therapies that are close to being tested in humans, as well as the clinical trial expertise and infrastructure of MD Anderson and strategic partners Ochsner Health System Precision Cancer Therapies Program New Orleans and the LSU Feist Weiller Cancer Center Shreveport. The fund’s objective is to leverage this unique combination to provide investors with superior risk-adjusted returns. Along with the fund’s partner at MD Anderson, the Cancer Focus Fund provides both capital and translational research expertise with the goal of accelerating the development of novel cancer therapies that result in better outcomes for patients while generating returns for investors.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University of Texas MD Anderson Cancer Center’s relationship with Cancer Focus Fund, and all research conducted at MD Anderson related to Cancer Focus Fund, has been identified as an institutional financial conflict of interest by MD Anderson’s Institutional Conflict of Interest Committee and therefore is managed under an Institutional Conflict of Interest Management and Monitoring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 The Company wishes to caution you not to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Contacts: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+44 (0)333 023 7300</w:t>
            </w:r>
          </w:p>
        </w:tc>
      </w:tr>
    </w:tbl>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Denise Scots-Knight,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Christine Fox,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Burns McClellan (Investor Relations Adviser to Mereo)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Lee Roth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Focus Fund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BLL Partners for Cancer Focus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Barbara Lindheim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blindheim@bllbiopartners.com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Clayton Boldt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crboldt@mdanderson.org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+01 212 213 0006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-764540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(917) 355-9234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(713) 792-9518</w:t>
      </w:r>
    </w:p>
    <w:sectPr>
      <w:pgSz w:w="11900" w:h="16838" w:orient="portrait"/>
      <w:cols w:equalWidth="0" w:num="2">
        <w:col w:w="5020" w:space="720"/>
        <w:col w:w="427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2021-04-30T15:25:38Z</dcterms:created>
  <dcterms:modified xsi:type="dcterms:W3CDTF">2021-04-30T15:25:38Z</dcterms:modified>
</cp:coreProperties>
</file>