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-234315</wp:posOffset>
            </wp:positionV>
            <wp:extent cx="128270" cy="128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5231130</wp:posOffset>
            </wp:positionH>
            <wp:positionV relativeFrom="paragraph">
              <wp:posOffset>-612775</wp:posOffset>
            </wp:positionV>
            <wp:extent cx="57150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-612775</wp:posOffset>
            </wp:positionV>
            <wp:extent cx="57150" cy="6261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20320</wp:posOffset>
            </wp:positionV>
            <wp:extent cx="7047865" cy="46647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664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400"/>
            <w:col w:w="8460"/>
          </w:cols>
          <w:pgMar w:left="460" w:top="215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Fox Christine Ann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MEREO BIOPHARMA GROUP PLC 4TH FLOOR, ONE CAVENDISH PLACE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LONDON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W1G 0QF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2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Mereo BioPharma Group plc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MREO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01/25/2024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0" w:right="440"/>
        <w:spacing w:after="0" w:line="2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60" w:space="580"/>
            <w:col w:w="724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American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245,000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3.36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01/25/2034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Depository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245,000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shares underlying this share option will vest and become exercisable on January 25, 2025, with the remainder vesting in equal monthly installments for the three years thereafter.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American Depositary Share ("ADS") represents five ordinary shares, nominal value GBP 0.003 per ordinary share, of the Issuer.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Christine Fox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01/26/2024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60" w:hanging="1"/>
        <w:spacing w:after="0" w:line="32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2005755" TargetMode="External"/><Relationship Id="rId13" Type="http://schemas.openxmlformats.org/officeDocument/2006/relationships/hyperlink" Target="http://www.sec.gov/cgi-bin/browse-edgar?action=getcompany&amp;CIK=00017197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2024-01-26T15:28:42Z</dcterms:created>
  <dcterms:modified xsi:type="dcterms:W3CDTF">2024-01-26T15:28:42Z</dcterms:modified>
</cp:coreProperties>
</file>