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April,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196215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607695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76" w:right="1440" w:bottom="1440" w:gutter="0" w:footer="0" w:header="0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("Mereo" or the "Company")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Director Dealing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April 30,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MPH), a clinical stage UK based biopharmaceutical company focused on rare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diseases, received notification that on 29 April 2019, Denise Scots-Knight, Chief Executive Officer of Mereo BioPharma, purchased 6000 American Depositary Shares (ADSs) at a total price of USD5.887 per ADS.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addition, Richard Jones, Chief Financial Officer of Mereo BioPharma, purchased 2025 American Depositary Shares (ADSs) at a price of USD6.04 per ADS.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Denise Scots-Knight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Mereo BioPharma Group plc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the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type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USD5.87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3000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USD5.90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3000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6000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Aggregated price: USD5.887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2019-04-29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819" w:right="23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Jones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Mereo BioPharma Group plc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the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type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USD6.04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2025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USD6.04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2019-04-29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471" w:right="23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30,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628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4284345</wp:posOffset>
            </wp:positionH>
            <wp:positionV relativeFrom="paragraph">
              <wp:posOffset>-130810</wp:posOffset>
            </wp:positionV>
            <wp:extent cx="22466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1172210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3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2019-12-03T00:40:12Z</dcterms:created>
  <dcterms:modified xsi:type="dcterms:W3CDTF">2019-12-03T00:40:12Z</dcterms:modified>
</cp:coreProperties>
</file>