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October 20, 2020.</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tabs>
          <w:tab w:leader="none" w:pos="7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Appoints Christine Fox as Chief Financial Officer and Heidi Petersen as Senior Vice President, Regulatory Affairs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October 20, 2020 </w:t>
      </w:r>
      <w:r>
        <w:rPr>
          <w:rFonts w:ascii="Times New Roman" w:cs="Times New Roman" w:eastAsia="Times New Roman" w:hAnsi="Times New Roman"/>
          <w:sz w:val="18"/>
          <w:szCs w:val="18"/>
          <w:color w:val="auto"/>
        </w:rPr>
        <w:t>- Mereo BioPharma Group plc (NASDAQ: MREO, AIM: MPH) (“Mereo”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stage biopharmaceutical company focused on oncology and rare diseases, today announced the appointment of Christine Fox, CPA, as Chief Financial Officer (CFO) and Heidi Petersen as Senior Vice President, Regulatory Affairs.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Ms. Fox brings an extensive array of financial experience to Mereo, including a background in financial operations and reporting, technical accounting and external audit. She replaces Interim CFO and current Mereo Board member Mr. Michael Wyzga, who will continue to serve on Mereo’s Board. Ms. Petersen brings more than 25 years of experience in the biopharmaceutical industry, with regulatory expertise across a range of therapeutic areas including immuno-oncology. Ms. Petersen’s appointment will be effective November 2, 2020 and Ms. Fox in January 2021.</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Denise Scots-Knight, Chief Executive Officer of Mereo, said: “Christine and Heidi are seasoned financial and regulatory executives and we are excited to welcome them to Mereo. The remainder of 2020 and 2021 will be an important period for Mereo as we expect multiple milestones across our pipeline, including the initiation of our Phase 1b/2 combination study with our anti-TIGIT antibody, etigilimab, in the coming weeks. With the addition of Christine and Heidi, we believe we have an exceptional senior management team in place as we continue to execute on our clinical development and business objectives in preparation for our next stage of growth.”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Christine Fox, CPA, as Chief Financial Officer</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Ms. Fox is a Certified Public Accountant (CPA) with over 18 years of experience in financial operations and reporting, technical accounting and external audit. She has a proven track record of delivering high-quality financial information under international accounting standards and experience in the execution of corporate transactions. Prior to joining Mereo, Ms. Fox served as Group Financial Controller and Treasurer of Travelport where she managed a global financial operations team. Prior to joining Travelport, Ms. Fox served more than 10 years at KPMG in the U.S. and Switzerland, in positions of increasing responsibility, where she was primarily focused on large multi-national clients reporting under U.S. GAAP and IFRS across a wide variety of industries, including the pharmaceutical industry. Ms. Fox received a B.S. in accounting from Butler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Heidi Petersen as Senior Vice President, Regulatory Affairs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Ms. Petersen is a seasoned regulatory affairs professional with 25 years of experience. Prior to joining Mereo, she served as Vice President, Regulatory Affairs at Kartos Therapeutics. Prior to Kartos, Ms. Petersen served as Vice President, Regulatory Affairs at Immune Design (acquired by Merck in 2019) where she provided global regulatory strategy on the development of the company’s immuno-oncology programs across all stages of clinical development. Previously, Ms. Petersen served as Vice President, Regulatory Affairs and Quality at BN-Immunotherapeutics (fully acquired by Bavarian Nordic in 2009) where she led global regulatory strategy for the company’s early and late-stage immuno-oncology programs. Earlier in her career, Ms. Petersen served as an independent regulatory consultant, and held business development and regulatory affairs positions with Pharmacyclics (subsequently acquired by AbbVie). She also held regulatory positions with Chiron Corporation (subsequently acquired by Novartis) and ALZA corporation (subsequently acquired by Johnson &amp; Johnson). She received a master’s in public health from Columbia University and a B.S. in biology from Tulane University.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w:t>
      </w:r>
    </w:p>
    <w:p>
      <w:pPr>
        <w:sectPr>
          <w:pgSz w:w="11900" w:h="16838" w:orient="portrait"/>
          <w:cols w:equalWidth="0" w:num="1">
            <w:col w:w="11020"/>
          </w:cols>
          <w:pgMar w:left="440" w:top="117" w:right="439" w:bottom="1440" w:gutter="0" w:footer="0" w:header="0"/>
        </w:sectPr>
      </w:pPr>
    </w:p>
    <w:bookmarkStart w:id="4" w:name="page5"/>
    <w:bookmarkEnd w:id="4"/>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 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7496 3081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3727 1000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91"/>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2020-10-20T06:13:14Z</dcterms:created>
  <dcterms:modified xsi:type="dcterms:W3CDTF">2020-10-20T06:13:14Z</dcterms:modified>
</cp:coreProperties>
</file>